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9D46" w14:textId="6431B688" w:rsidR="004C4551" w:rsidRDefault="00425E82">
      <w:r>
        <w:t>Mynydd Bwllfa – Community Fund Rules</w:t>
      </w:r>
    </w:p>
    <w:p w14:paraId="62346725" w14:textId="0F65CF9C" w:rsidR="00425E82" w:rsidRDefault="00425E82"/>
    <w:p w14:paraId="06E4B236" w14:textId="39EBFD69" w:rsidR="003B42A4" w:rsidRPr="003B720D" w:rsidRDefault="00425E82" w:rsidP="00425E82">
      <w:pPr>
        <w:pStyle w:val="Default"/>
        <w:rPr>
          <w:b/>
          <w:sz w:val="22"/>
          <w:szCs w:val="22"/>
        </w:rPr>
      </w:pPr>
      <w:r>
        <w:rPr>
          <w:b/>
          <w:sz w:val="22"/>
          <w:szCs w:val="22"/>
        </w:rPr>
        <w:t xml:space="preserve">The Mynydd Bwllfa project has a £1.5m lifetime community benefit to be distributed at £60,000 per annum. </w:t>
      </w:r>
      <w:r w:rsidRPr="00D33DD5">
        <w:rPr>
          <w:sz w:val="22"/>
          <w:szCs w:val="22"/>
        </w:rPr>
        <w:t xml:space="preserve">The fund was </w:t>
      </w:r>
      <w:r w:rsidRPr="00715E06">
        <w:rPr>
          <w:sz w:val="22"/>
          <w:szCs w:val="22"/>
          <w:u w:val="single"/>
        </w:rPr>
        <w:t>not</w:t>
      </w:r>
      <w:r w:rsidRPr="00D33DD5">
        <w:rPr>
          <w:sz w:val="22"/>
          <w:szCs w:val="22"/>
        </w:rPr>
        <w:t xml:space="preserve"> secured by a Section 106 (one was not sought by the LPA) and is paid voluntarily by the company. In this project we also paid a community benefit during the construction year prior to operations.  </w:t>
      </w:r>
      <w:r w:rsidR="003B42A4" w:rsidRPr="00D33DD5">
        <w:rPr>
          <w:sz w:val="22"/>
          <w:szCs w:val="22"/>
        </w:rPr>
        <w:t>Monies not spent in any year are rolled up within the company and ring fenced for future spend.</w:t>
      </w:r>
    </w:p>
    <w:p w14:paraId="1663AF46" w14:textId="2269DEFD" w:rsidR="003B42A4" w:rsidRDefault="003B42A4" w:rsidP="00425E82">
      <w:pPr>
        <w:pStyle w:val="Default"/>
        <w:rPr>
          <w:sz w:val="22"/>
          <w:szCs w:val="22"/>
        </w:rPr>
      </w:pPr>
    </w:p>
    <w:p w14:paraId="529C5239" w14:textId="08EFFE04" w:rsidR="003B42A4" w:rsidRPr="003B42A4" w:rsidRDefault="003B42A4" w:rsidP="00425E82">
      <w:pPr>
        <w:pStyle w:val="Default"/>
        <w:rPr>
          <w:b/>
          <w:bCs/>
          <w:sz w:val="22"/>
          <w:szCs w:val="22"/>
        </w:rPr>
      </w:pPr>
      <w:r w:rsidRPr="003B42A4">
        <w:rPr>
          <w:b/>
          <w:bCs/>
          <w:sz w:val="22"/>
          <w:szCs w:val="22"/>
        </w:rPr>
        <w:t>Project Location</w:t>
      </w:r>
    </w:p>
    <w:p w14:paraId="0810CAC6" w14:textId="539C31A0" w:rsidR="00425E82" w:rsidRPr="00E308BB" w:rsidRDefault="00425E82" w:rsidP="00425E82">
      <w:pPr>
        <w:pStyle w:val="Default"/>
        <w:rPr>
          <w:b/>
          <w:sz w:val="22"/>
          <w:szCs w:val="22"/>
        </w:rPr>
      </w:pPr>
      <w:r w:rsidRPr="00D33DD5">
        <w:rPr>
          <w:sz w:val="22"/>
          <w:szCs w:val="22"/>
        </w:rPr>
        <w:t xml:space="preserve">The benefit is available for qualifying projects in the communities that lie within </w:t>
      </w:r>
      <w:r>
        <w:rPr>
          <w:sz w:val="22"/>
          <w:szCs w:val="22"/>
          <w:u w:val="single"/>
        </w:rPr>
        <w:t>RCT CBC</w:t>
      </w:r>
      <w:r>
        <w:rPr>
          <w:sz w:val="22"/>
          <w:szCs w:val="22"/>
        </w:rPr>
        <w:t xml:space="preserve"> which include Cwmdare, Llwydcoed, Penywaun and Hirwaun</w:t>
      </w:r>
      <w:r w:rsidRPr="00D33DD5">
        <w:rPr>
          <w:sz w:val="22"/>
          <w:szCs w:val="22"/>
        </w:rPr>
        <w:t xml:space="preserve">.  </w:t>
      </w:r>
    </w:p>
    <w:p w14:paraId="073FC994" w14:textId="77777777" w:rsidR="00425E82" w:rsidRPr="00D33DD5" w:rsidRDefault="00425E82" w:rsidP="00425E82">
      <w:pPr>
        <w:pStyle w:val="Default"/>
        <w:rPr>
          <w:sz w:val="22"/>
          <w:szCs w:val="22"/>
        </w:rPr>
      </w:pPr>
    </w:p>
    <w:p w14:paraId="715BE28C" w14:textId="77777777" w:rsidR="003B42A4" w:rsidRPr="00BE0CCF" w:rsidRDefault="003B42A4" w:rsidP="003B42A4">
      <w:pPr>
        <w:pStyle w:val="Default"/>
        <w:rPr>
          <w:b/>
          <w:bCs/>
          <w:sz w:val="22"/>
          <w:szCs w:val="22"/>
        </w:rPr>
      </w:pPr>
      <w:r w:rsidRPr="00BE0CCF">
        <w:rPr>
          <w:b/>
          <w:bCs/>
          <w:sz w:val="22"/>
          <w:szCs w:val="22"/>
        </w:rPr>
        <w:t>When to Apply</w:t>
      </w:r>
    </w:p>
    <w:p w14:paraId="6D0F03E7" w14:textId="77777777" w:rsidR="003B42A4" w:rsidRDefault="003B42A4" w:rsidP="003B42A4">
      <w:pPr>
        <w:pStyle w:val="Default"/>
        <w:rPr>
          <w:sz w:val="22"/>
          <w:szCs w:val="22"/>
        </w:rPr>
      </w:pPr>
      <w:r>
        <w:rPr>
          <w:sz w:val="22"/>
          <w:szCs w:val="22"/>
        </w:rPr>
        <w:t>The wind farm operational year closes in May of each year after which the fund is distributed to successful applicants following the approval of the Board Paper (usually in June) detailing the applicants for the year.  Applications to the fund can be made in any month up to April of the relevant operational year.</w:t>
      </w:r>
    </w:p>
    <w:p w14:paraId="434CEC4B" w14:textId="77777777" w:rsidR="006F1B23" w:rsidRDefault="006F1B23" w:rsidP="006F1B23">
      <w:pPr>
        <w:pStyle w:val="Default"/>
        <w:rPr>
          <w:sz w:val="22"/>
          <w:szCs w:val="22"/>
        </w:rPr>
      </w:pPr>
    </w:p>
    <w:p w14:paraId="704912DB" w14:textId="77777777" w:rsidR="003B42A4" w:rsidRPr="00BE0CCF" w:rsidRDefault="003B42A4" w:rsidP="003B42A4">
      <w:pPr>
        <w:pStyle w:val="Default"/>
        <w:rPr>
          <w:b/>
          <w:bCs/>
          <w:sz w:val="22"/>
          <w:szCs w:val="22"/>
        </w:rPr>
      </w:pPr>
      <w:r w:rsidRPr="00BE0CCF">
        <w:rPr>
          <w:b/>
          <w:bCs/>
          <w:sz w:val="22"/>
          <w:szCs w:val="22"/>
        </w:rPr>
        <w:t>How to Apply</w:t>
      </w:r>
    </w:p>
    <w:p w14:paraId="3E654416" w14:textId="77777777" w:rsidR="003B42A4" w:rsidRDefault="003B42A4" w:rsidP="003B42A4">
      <w:pPr>
        <w:pStyle w:val="Default"/>
        <w:rPr>
          <w:sz w:val="22"/>
          <w:szCs w:val="22"/>
        </w:rPr>
      </w:pPr>
      <w:r>
        <w:rPr>
          <w:sz w:val="22"/>
          <w:szCs w:val="22"/>
        </w:rPr>
        <w:t>I</w:t>
      </w:r>
      <w:r w:rsidRPr="00D33DD5">
        <w:rPr>
          <w:sz w:val="22"/>
          <w:szCs w:val="22"/>
        </w:rPr>
        <w:t xml:space="preserve">ndividuals or groups </w:t>
      </w:r>
      <w:r>
        <w:rPr>
          <w:sz w:val="22"/>
          <w:szCs w:val="22"/>
        </w:rPr>
        <w:t xml:space="preserve">can </w:t>
      </w:r>
      <w:r w:rsidRPr="00D33DD5">
        <w:rPr>
          <w:sz w:val="22"/>
          <w:szCs w:val="22"/>
        </w:rPr>
        <w:t>apply directly or via a councillor or community councillor either by phone, letter or email. Typical projects are usually community development, sports or youth development of various kinds (w</w:t>
      </w:r>
      <w:r>
        <w:rPr>
          <w:sz w:val="22"/>
          <w:szCs w:val="22"/>
        </w:rPr>
        <w:t>e provide some</w:t>
      </w:r>
      <w:r w:rsidRPr="00D33DD5">
        <w:rPr>
          <w:sz w:val="22"/>
          <w:szCs w:val="22"/>
        </w:rPr>
        <w:t xml:space="preserve"> examples below). </w:t>
      </w:r>
    </w:p>
    <w:p w14:paraId="3DDB681D" w14:textId="77777777" w:rsidR="003B42A4" w:rsidRDefault="003B42A4" w:rsidP="003B42A4">
      <w:pPr>
        <w:shd w:val="clear" w:color="auto" w:fill="FFFFFF"/>
        <w:rPr>
          <w:rFonts w:ascii="Arial" w:eastAsia="Times New Roman" w:hAnsi="Arial" w:cs="Arial"/>
          <w:b/>
          <w:bCs/>
        </w:rPr>
      </w:pPr>
    </w:p>
    <w:p w14:paraId="2A36607D" w14:textId="77777777" w:rsidR="003B42A4" w:rsidRDefault="003B42A4" w:rsidP="003B42A4">
      <w:pPr>
        <w:shd w:val="clear" w:color="auto" w:fill="FFFFFF"/>
        <w:spacing w:after="0"/>
        <w:rPr>
          <w:rFonts w:ascii="Arial" w:eastAsia="Times New Roman" w:hAnsi="Arial" w:cs="Arial"/>
          <w:b/>
          <w:bCs/>
        </w:rPr>
      </w:pPr>
      <w:r w:rsidRPr="00BE0CCF">
        <w:rPr>
          <w:rFonts w:ascii="Arial" w:eastAsia="Times New Roman" w:hAnsi="Arial" w:cs="Arial"/>
          <w:b/>
          <w:bCs/>
        </w:rPr>
        <w:t>Example Projects</w:t>
      </w:r>
    </w:p>
    <w:p w14:paraId="616CA46B" w14:textId="239F1D5E" w:rsidR="003B42A4" w:rsidRPr="003B42A4" w:rsidRDefault="003B42A4" w:rsidP="003B42A4">
      <w:pPr>
        <w:shd w:val="clear" w:color="auto" w:fill="FFFFFF"/>
        <w:spacing w:after="0" w:line="240" w:lineRule="auto"/>
        <w:rPr>
          <w:rFonts w:ascii="Arial" w:eastAsia="Times New Roman" w:hAnsi="Arial" w:cs="Arial"/>
          <w:b/>
          <w:bCs/>
        </w:rPr>
      </w:pPr>
      <w:r w:rsidRPr="00BE0CCF">
        <w:rPr>
          <w:rFonts w:ascii="Arial" w:eastAsia="Times New Roman" w:hAnsi="Arial" w:cs="Arial"/>
          <w:lang w:eastAsia="en-GB"/>
        </w:rPr>
        <w:t>Some examples of the type of projects the Fund will support are given below:</w:t>
      </w:r>
    </w:p>
    <w:p w14:paraId="1FEC8F70" w14:textId="5E7EFF34" w:rsidR="003B42A4" w:rsidRDefault="003B42A4" w:rsidP="003B42A4">
      <w:pPr>
        <w:pStyle w:val="ListParagraph"/>
        <w:numPr>
          <w:ilvl w:val="0"/>
          <w:numId w:val="2"/>
        </w:numPr>
        <w:shd w:val="clear" w:color="auto" w:fill="FFFFFF"/>
        <w:spacing w:after="0" w:line="240" w:lineRule="auto"/>
        <w:rPr>
          <w:rFonts w:ascii="Arial" w:eastAsia="Times New Roman" w:hAnsi="Arial" w:cs="Arial"/>
        </w:rPr>
      </w:pPr>
      <w:r w:rsidRPr="00BE0CCF">
        <w:rPr>
          <w:rFonts w:ascii="Arial" w:eastAsia="Times New Roman" w:hAnsi="Arial" w:cs="Arial"/>
          <w:lang w:eastAsia="en-GB"/>
        </w:rPr>
        <w:t>Projects to improve public amenities e.g. community halls, sports facilities</w:t>
      </w:r>
      <w:r>
        <w:rPr>
          <w:rFonts w:ascii="Arial" w:eastAsia="Times New Roman" w:hAnsi="Arial" w:cs="Arial"/>
        </w:rPr>
        <w:t xml:space="preserve"> (with</w:t>
      </w:r>
      <w:r>
        <w:rPr>
          <w:rFonts w:ascii="Arial" w:eastAsia="Times New Roman" w:hAnsi="Arial" w:cs="Arial"/>
        </w:rPr>
        <w:t>in</w:t>
      </w:r>
      <w:r>
        <w:rPr>
          <w:rFonts w:ascii="Arial" w:eastAsia="Times New Roman" w:hAnsi="Arial" w:cs="Arial"/>
        </w:rPr>
        <w:t xml:space="preserve"> </w:t>
      </w:r>
      <w:r>
        <w:rPr>
          <w:rFonts w:ascii="Arial" w:eastAsia="Times New Roman" w:hAnsi="Arial" w:cs="Arial"/>
        </w:rPr>
        <w:t>RCT</w:t>
      </w:r>
      <w:r>
        <w:rPr>
          <w:rFonts w:ascii="Arial" w:eastAsia="Times New Roman" w:hAnsi="Arial" w:cs="Arial"/>
        </w:rPr>
        <w:t xml:space="preserve"> CBC we have supported schemes at</w:t>
      </w:r>
      <w:r>
        <w:rPr>
          <w:rFonts w:ascii="Arial" w:eastAsia="Times New Roman" w:hAnsi="Arial" w:cs="Arial"/>
        </w:rPr>
        <w:t xml:space="preserve"> Hirwaun Dragons, Cwmdare Primary School, Rhigos Primary School</w:t>
      </w:r>
      <w:r w:rsidR="00AE32D6">
        <w:rPr>
          <w:rFonts w:ascii="Arial" w:eastAsia="Times New Roman" w:hAnsi="Arial" w:cs="Arial"/>
        </w:rPr>
        <w:t xml:space="preserve"> and Little Inspirations Day Nursery</w:t>
      </w:r>
      <w:bookmarkStart w:id="0" w:name="_GoBack"/>
      <w:bookmarkEnd w:id="0"/>
      <w:r>
        <w:rPr>
          <w:rFonts w:ascii="Arial" w:eastAsia="Times New Roman" w:hAnsi="Arial" w:cs="Arial"/>
        </w:rPr>
        <w:t>)</w:t>
      </w:r>
    </w:p>
    <w:p w14:paraId="51478B1C" w14:textId="77777777" w:rsidR="003B42A4" w:rsidRDefault="003B42A4" w:rsidP="003B42A4">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Footpath works</w:t>
      </w:r>
    </w:p>
    <w:p w14:paraId="40B09FB1" w14:textId="77777777" w:rsidR="003B42A4" w:rsidRDefault="003B42A4" w:rsidP="003B42A4">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Environmental and wildlife projects including projects to improve public parks and open spaces</w:t>
      </w:r>
    </w:p>
    <w:p w14:paraId="52EB2011" w14:textId="77777777" w:rsidR="003B42A4" w:rsidRDefault="003B42A4" w:rsidP="003B42A4">
      <w:pPr>
        <w:pStyle w:val="ListParagraph"/>
        <w:numPr>
          <w:ilvl w:val="0"/>
          <w:numId w:val="2"/>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Activities / events to engage the local community</w:t>
      </w:r>
    </w:p>
    <w:p w14:paraId="213A130E" w14:textId="77777777" w:rsidR="003B42A4" w:rsidRPr="00AF631C" w:rsidRDefault="003B42A4" w:rsidP="003B42A4">
      <w:pPr>
        <w:pStyle w:val="ListParagraph"/>
        <w:numPr>
          <w:ilvl w:val="0"/>
          <w:numId w:val="2"/>
        </w:num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Energy efficiency or renewable energy projects, such as insulation, efficient boilers or small scale renewable energy installations at community amenities.</w:t>
      </w:r>
    </w:p>
    <w:p w14:paraId="4BF9C29F" w14:textId="77777777" w:rsidR="003B42A4" w:rsidRDefault="003B42A4" w:rsidP="003B42A4">
      <w:pPr>
        <w:shd w:val="clear" w:color="auto" w:fill="FFFFFF"/>
        <w:spacing w:line="240" w:lineRule="auto"/>
        <w:rPr>
          <w:rFonts w:ascii="Arial" w:eastAsia="Times New Roman" w:hAnsi="Arial" w:cs="Arial"/>
        </w:rPr>
      </w:pPr>
    </w:p>
    <w:p w14:paraId="47AC32FD" w14:textId="77777777" w:rsidR="003B42A4" w:rsidRPr="00BE0CCF" w:rsidRDefault="003B42A4" w:rsidP="003B42A4">
      <w:pPr>
        <w:shd w:val="clear" w:color="auto" w:fill="FFFFFF"/>
        <w:spacing w:after="0" w:line="240" w:lineRule="auto"/>
        <w:rPr>
          <w:rFonts w:ascii="Arial" w:eastAsia="Times New Roman" w:hAnsi="Arial" w:cs="Arial"/>
          <w:lang w:eastAsia="en-GB"/>
        </w:rPr>
      </w:pPr>
      <w:r w:rsidRPr="00BE0CCF">
        <w:rPr>
          <w:rFonts w:ascii="Arial" w:eastAsia="Times New Roman" w:hAnsi="Arial" w:cs="Arial"/>
          <w:lang w:eastAsia="en-GB"/>
        </w:rPr>
        <w:t>The above list is not exhaustive and is provided to give ideas only.</w:t>
      </w:r>
    </w:p>
    <w:p w14:paraId="342CFCF6" w14:textId="77777777" w:rsidR="003B42A4" w:rsidRDefault="003B42A4" w:rsidP="003B42A4">
      <w:pPr>
        <w:pStyle w:val="Default"/>
        <w:rPr>
          <w:sz w:val="22"/>
          <w:szCs w:val="22"/>
        </w:rPr>
      </w:pPr>
    </w:p>
    <w:p w14:paraId="3CF1362B" w14:textId="77777777" w:rsidR="003B42A4" w:rsidRPr="00AF631C" w:rsidRDefault="003B42A4" w:rsidP="003B42A4">
      <w:pPr>
        <w:shd w:val="clear" w:color="auto" w:fill="FFFFFF"/>
        <w:spacing w:after="0" w:line="240" w:lineRule="auto"/>
        <w:outlineLvl w:val="5"/>
        <w:rPr>
          <w:rFonts w:ascii="Arial" w:eastAsia="Times New Roman" w:hAnsi="Arial" w:cs="Arial"/>
          <w:lang w:eastAsia="en-GB"/>
        </w:rPr>
      </w:pPr>
      <w:r w:rsidRPr="00AF631C">
        <w:rPr>
          <w:rFonts w:ascii="Arial" w:eastAsia="Times New Roman" w:hAnsi="Arial" w:cs="Arial"/>
          <w:b/>
          <w:bCs/>
          <w:bdr w:val="none" w:sz="0" w:space="0" w:color="auto" w:frame="1"/>
          <w:lang w:eastAsia="en-GB"/>
        </w:rPr>
        <w:t>Eligible Organisations:</w:t>
      </w:r>
    </w:p>
    <w:p w14:paraId="0CB7F06F" w14:textId="77777777" w:rsidR="003B42A4" w:rsidRPr="00AF631C" w:rsidRDefault="003B42A4" w:rsidP="003B42A4">
      <w:p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Eligible Organisations, who can apply for funding include:</w:t>
      </w:r>
    </w:p>
    <w:p w14:paraId="078F7984" w14:textId="77777777" w:rsidR="003B42A4" w:rsidRDefault="003B42A4" w:rsidP="003B42A4">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Voluntary and community groups</w:t>
      </w:r>
    </w:p>
    <w:p w14:paraId="2635705B" w14:textId="77777777" w:rsidR="003B42A4" w:rsidRDefault="003B42A4" w:rsidP="003B42A4">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Parish and Town Councils</w:t>
      </w:r>
    </w:p>
    <w:p w14:paraId="6B241DC3" w14:textId="77777777" w:rsidR="003B42A4" w:rsidRDefault="003B42A4" w:rsidP="003B42A4">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Local Authorities (if they are applying on behalf of a community organisation and they are delivering a project that has come directly from the community)</w:t>
      </w:r>
      <w:r w:rsidRPr="00AF631C">
        <w:rPr>
          <w:rFonts w:ascii="Arial" w:eastAsia="Times New Roman" w:hAnsi="Arial" w:cs="Arial"/>
          <w:lang w:eastAsia="en-GB"/>
        </w:rPr>
        <w:br/>
        <w:t>Note – evidence that projects are community driven may be required</w:t>
      </w:r>
    </w:p>
    <w:p w14:paraId="63969F59" w14:textId="77777777" w:rsidR="003B42A4" w:rsidRDefault="003B42A4" w:rsidP="003B42A4">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Charities (delivering local services)</w:t>
      </w:r>
    </w:p>
    <w:p w14:paraId="246C0D8C" w14:textId="77777777" w:rsidR="003B42A4" w:rsidRDefault="003B42A4" w:rsidP="003B42A4">
      <w:pPr>
        <w:pStyle w:val="ListParagraph"/>
        <w:numPr>
          <w:ilvl w:val="0"/>
          <w:numId w:val="3"/>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Schools and educational establishments (delivering projects outside the LEA requirements)</w:t>
      </w:r>
    </w:p>
    <w:p w14:paraId="60508322" w14:textId="77777777" w:rsidR="003B42A4" w:rsidRPr="00AF631C" w:rsidRDefault="003B42A4" w:rsidP="003B42A4">
      <w:pPr>
        <w:pStyle w:val="ListParagraph"/>
        <w:numPr>
          <w:ilvl w:val="0"/>
          <w:numId w:val="3"/>
        </w:num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Social enterprises (including credit unions, co-operatives, social firms, community owned enterprises, community interest companies and development trusts) provided they operate on a not-for-profit basis.</w:t>
      </w:r>
    </w:p>
    <w:p w14:paraId="0BC38FF0" w14:textId="77777777" w:rsidR="003B42A4" w:rsidRDefault="003B42A4" w:rsidP="003B42A4">
      <w:pPr>
        <w:shd w:val="clear" w:color="auto" w:fill="FFFFFF"/>
        <w:spacing w:line="240" w:lineRule="auto"/>
        <w:rPr>
          <w:rFonts w:ascii="Arial" w:eastAsia="Times New Roman" w:hAnsi="Arial" w:cs="Arial"/>
        </w:rPr>
      </w:pPr>
    </w:p>
    <w:p w14:paraId="6875A2D5" w14:textId="77777777" w:rsidR="003B42A4" w:rsidRPr="00AF631C" w:rsidRDefault="003B42A4" w:rsidP="003B42A4">
      <w:p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lastRenderedPageBreak/>
        <w:t>Applicants need to have a written constitution, a set of rules, or a governing document and a bank or building society account held in the name of the organisation in place before applying for a grant.</w:t>
      </w:r>
    </w:p>
    <w:p w14:paraId="03F4AB83" w14:textId="77777777" w:rsidR="003B42A4" w:rsidRDefault="003B42A4" w:rsidP="003B42A4">
      <w:pPr>
        <w:shd w:val="clear" w:color="auto" w:fill="FFFFFF"/>
        <w:spacing w:line="240" w:lineRule="auto"/>
        <w:outlineLvl w:val="5"/>
        <w:rPr>
          <w:rFonts w:ascii="Arial" w:eastAsia="Times New Roman" w:hAnsi="Arial" w:cs="Arial"/>
          <w:b/>
          <w:bCs/>
          <w:bdr w:val="none" w:sz="0" w:space="0" w:color="auto" w:frame="1"/>
        </w:rPr>
      </w:pPr>
    </w:p>
    <w:p w14:paraId="5C6463CE" w14:textId="77777777" w:rsidR="003B42A4" w:rsidRPr="00AF631C" w:rsidRDefault="003B42A4" w:rsidP="003B42A4">
      <w:pPr>
        <w:shd w:val="clear" w:color="auto" w:fill="FFFFFF"/>
        <w:spacing w:after="0" w:line="240" w:lineRule="auto"/>
        <w:outlineLvl w:val="5"/>
        <w:rPr>
          <w:rFonts w:ascii="Arial" w:eastAsia="Times New Roman" w:hAnsi="Arial" w:cs="Arial"/>
          <w:lang w:eastAsia="en-GB"/>
        </w:rPr>
      </w:pPr>
      <w:r w:rsidRPr="00AF631C">
        <w:rPr>
          <w:rFonts w:ascii="Arial" w:eastAsia="Times New Roman" w:hAnsi="Arial" w:cs="Arial"/>
          <w:b/>
          <w:bCs/>
          <w:bdr w:val="none" w:sz="0" w:space="0" w:color="auto" w:frame="1"/>
          <w:lang w:eastAsia="en-GB"/>
        </w:rPr>
        <w:t>Exclusions</w:t>
      </w:r>
    </w:p>
    <w:p w14:paraId="1255BDEA" w14:textId="77777777" w:rsidR="003B42A4" w:rsidRPr="00AF631C" w:rsidRDefault="003B42A4" w:rsidP="003B42A4">
      <w:p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Grants will not be available for:</w:t>
      </w:r>
    </w:p>
    <w:p w14:paraId="7E6378F2" w14:textId="77777777" w:rsidR="003B42A4" w:rsidRDefault="003B42A4" w:rsidP="003B42A4">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Commercial organisations.</w:t>
      </w:r>
    </w:p>
    <w:p w14:paraId="4923CBEE" w14:textId="77777777" w:rsidR="003B42A4" w:rsidRDefault="003B42A4" w:rsidP="003B42A4">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Private membership-based sports clubs and facilities unless membership is open to the general public without undue restriction (e.g. not membership by nomination organisations or with restrictive charges).</w:t>
      </w:r>
    </w:p>
    <w:p w14:paraId="7D535894" w14:textId="77777777" w:rsidR="003B42A4" w:rsidRDefault="003B42A4" w:rsidP="003B42A4">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Projects that only benefit one individual.</w:t>
      </w:r>
    </w:p>
    <w:p w14:paraId="017A0DEC" w14:textId="77777777" w:rsidR="003B42A4" w:rsidRDefault="003B42A4" w:rsidP="003B42A4">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Projects that are narrowly religious in focus or that support a party political campaign.</w:t>
      </w:r>
    </w:p>
    <w:p w14:paraId="4274B66E" w14:textId="77777777" w:rsidR="003B42A4" w:rsidRDefault="003B42A4" w:rsidP="003B42A4">
      <w:pPr>
        <w:pStyle w:val="ListParagraph"/>
        <w:numPr>
          <w:ilvl w:val="0"/>
          <w:numId w:val="4"/>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Retrospective funding, i.e. projects that have already been completed, whether or not already paid for.</w:t>
      </w:r>
    </w:p>
    <w:p w14:paraId="12876D6F" w14:textId="77777777" w:rsidR="003B42A4" w:rsidRPr="00AF631C" w:rsidRDefault="003B42A4" w:rsidP="003B42A4">
      <w:pPr>
        <w:pStyle w:val="ListParagraph"/>
        <w:numPr>
          <w:ilvl w:val="0"/>
          <w:numId w:val="4"/>
        </w:num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Works considered a statutory responsibility, such as scheduled transport services, works to public highways and public car parks.</w:t>
      </w:r>
    </w:p>
    <w:p w14:paraId="707E0799" w14:textId="77777777" w:rsidR="003B42A4" w:rsidRDefault="003B42A4" w:rsidP="003B42A4">
      <w:pPr>
        <w:shd w:val="clear" w:color="auto" w:fill="FFFFFF"/>
        <w:spacing w:line="240" w:lineRule="auto"/>
        <w:outlineLvl w:val="5"/>
        <w:rPr>
          <w:rFonts w:ascii="Arial" w:eastAsia="Times New Roman" w:hAnsi="Arial" w:cs="Arial"/>
          <w:b/>
          <w:bCs/>
          <w:bdr w:val="none" w:sz="0" w:space="0" w:color="auto" w:frame="1"/>
        </w:rPr>
      </w:pPr>
    </w:p>
    <w:p w14:paraId="2DF67557" w14:textId="77777777" w:rsidR="003B42A4" w:rsidRPr="00AF631C" w:rsidRDefault="003B42A4" w:rsidP="003B42A4">
      <w:pPr>
        <w:shd w:val="clear" w:color="auto" w:fill="FFFFFF"/>
        <w:spacing w:after="0" w:line="240" w:lineRule="auto"/>
        <w:outlineLvl w:val="5"/>
        <w:rPr>
          <w:rFonts w:ascii="Arial" w:eastAsia="Times New Roman" w:hAnsi="Arial" w:cs="Arial"/>
          <w:lang w:eastAsia="en-GB"/>
        </w:rPr>
      </w:pPr>
      <w:r w:rsidRPr="00AF631C">
        <w:rPr>
          <w:rFonts w:ascii="Arial" w:eastAsia="Times New Roman" w:hAnsi="Arial" w:cs="Arial"/>
          <w:b/>
          <w:bCs/>
          <w:bdr w:val="none" w:sz="0" w:space="0" w:color="auto" w:frame="1"/>
          <w:lang w:eastAsia="en-GB"/>
        </w:rPr>
        <w:t>Judging Criteria</w:t>
      </w:r>
    </w:p>
    <w:p w14:paraId="63004EB7" w14:textId="77777777" w:rsidR="003B42A4" w:rsidRPr="00AF631C" w:rsidRDefault="003B42A4" w:rsidP="003B42A4">
      <w:p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The main criteria used when assessing applications received will be:</w:t>
      </w:r>
    </w:p>
    <w:p w14:paraId="1DD8A098"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The social, economic and environmental benefits which will result from the project.</w:t>
      </w:r>
    </w:p>
    <w:p w14:paraId="1A95A018"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The level of community support for and involvement in the project.</w:t>
      </w:r>
    </w:p>
    <w:p w14:paraId="792B6705"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Other factors will also be considered which must be demonstrated in the application:</w:t>
      </w:r>
    </w:p>
    <w:p w14:paraId="111C34C3"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The ability of the applicant to deliver the project.</w:t>
      </w:r>
    </w:p>
    <w:p w14:paraId="0220DFC1"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How the work will be continued after the project has been completed i.e. its sustainability and legacy.</w:t>
      </w:r>
    </w:p>
    <w:p w14:paraId="4234AA75" w14:textId="77777777" w:rsidR="003B42A4" w:rsidRDefault="003B42A4" w:rsidP="003B42A4">
      <w:pPr>
        <w:pStyle w:val="ListParagraph"/>
        <w:numPr>
          <w:ilvl w:val="0"/>
          <w:numId w:val="5"/>
        </w:numPr>
        <w:shd w:val="clear" w:color="auto" w:fill="FFFFFF"/>
        <w:spacing w:after="0" w:line="240" w:lineRule="auto"/>
        <w:rPr>
          <w:rFonts w:ascii="Arial" w:eastAsia="Times New Roman" w:hAnsi="Arial" w:cs="Arial"/>
        </w:rPr>
      </w:pPr>
      <w:r w:rsidRPr="00AF631C">
        <w:rPr>
          <w:rFonts w:ascii="Arial" w:eastAsia="Times New Roman" w:hAnsi="Arial" w:cs="Arial"/>
          <w:lang w:eastAsia="en-GB"/>
        </w:rPr>
        <w:t>Value for money.</w:t>
      </w:r>
    </w:p>
    <w:p w14:paraId="797C1EF2" w14:textId="77777777" w:rsidR="003B42A4" w:rsidRPr="00AF631C" w:rsidRDefault="003B42A4" w:rsidP="003B42A4">
      <w:pPr>
        <w:pStyle w:val="ListParagraph"/>
        <w:numPr>
          <w:ilvl w:val="0"/>
          <w:numId w:val="5"/>
        </w:num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For applications above £2,000, does the application demonstrate any contribution towards the project by the applicant organisation, for example match funding or a gift in-kind of labour and / or materials.</w:t>
      </w:r>
    </w:p>
    <w:p w14:paraId="29BC35F5" w14:textId="77777777" w:rsidR="003B42A4" w:rsidRDefault="003B42A4" w:rsidP="003B42A4">
      <w:pPr>
        <w:shd w:val="clear" w:color="auto" w:fill="FFFFFF"/>
        <w:spacing w:line="240" w:lineRule="auto"/>
        <w:rPr>
          <w:rFonts w:ascii="Arial" w:eastAsia="Times New Roman" w:hAnsi="Arial" w:cs="Arial"/>
        </w:rPr>
      </w:pPr>
    </w:p>
    <w:p w14:paraId="346EBE36" w14:textId="77777777" w:rsidR="003B42A4" w:rsidRPr="00AF631C" w:rsidRDefault="003B42A4" w:rsidP="003B42A4">
      <w:pPr>
        <w:shd w:val="clear" w:color="auto" w:fill="FFFFFF"/>
        <w:spacing w:after="0" w:line="240" w:lineRule="auto"/>
        <w:rPr>
          <w:rFonts w:ascii="Arial" w:eastAsia="Times New Roman" w:hAnsi="Arial" w:cs="Arial"/>
          <w:lang w:eastAsia="en-GB"/>
        </w:rPr>
      </w:pPr>
      <w:r w:rsidRPr="00AF631C">
        <w:rPr>
          <w:rFonts w:ascii="Arial" w:eastAsia="Times New Roman" w:hAnsi="Arial" w:cs="Arial"/>
          <w:lang w:eastAsia="en-GB"/>
        </w:rPr>
        <w:t>If, after reading the above, you are confident that your project meets the criteria, please </w:t>
      </w:r>
      <w:r>
        <w:rPr>
          <w:rFonts w:ascii="Arial" w:eastAsia="Times New Roman" w:hAnsi="Arial" w:cs="Arial"/>
        </w:rPr>
        <w:t>get in touch.</w:t>
      </w:r>
    </w:p>
    <w:p w14:paraId="4EBDBA66" w14:textId="77777777" w:rsidR="003B42A4" w:rsidRDefault="003B42A4" w:rsidP="00425E82">
      <w:pPr>
        <w:spacing w:after="218" w:line="240" w:lineRule="auto"/>
        <w:rPr>
          <w:rFonts w:ascii="Arial" w:hAnsi="Arial" w:cs="Arial"/>
        </w:rPr>
      </w:pPr>
    </w:p>
    <w:p w14:paraId="4FA2257F" w14:textId="77777777" w:rsidR="003B42A4" w:rsidRDefault="003B42A4" w:rsidP="00425E82">
      <w:pPr>
        <w:spacing w:after="218" w:line="240" w:lineRule="auto"/>
        <w:rPr>
          <w:rFonts w:ascii="Arial" w:hAnsi="Arial" w:cs="Arial"/>
        </w:rPr>
      </w:pPr>
    </w:p>
    <w:p w14:paraId="095F8064" w14:textId="77777777" w:rsidR="003B42A4" w:rsidRDefault="003B42A4" w:rsidP="00425E82">
      <w:pPr>
        <w:spacing w:after="218" w:line="240" w:lineRule="auto"/>
        <w:rPr>
          <w:rFonts w:ascii="Arial" w:hAnsi="Arial" w:cs="Arial"/>
        </w:rPr>
      </w:pPr>
    </w:p>
    <w:p w14:paraId="6D6506DE" w14:textId="77777777" w:rsidR="003B42A4" w:rsidRDefault="003B42A4" w:rsidP="00425E82">
      <w:pPr>
        <w:spacing w:after="218" w:line="240" w:lineRule="auto"/>
        <w:rPr>
          <w:rFonts w:ascii="Arial" w:hAnsi="Arial" w:cs="Arial"/>
        </w:rPr>
      </w:pPr>
    </w:p>
    <w:p w14:paraId="4B91F56D" w14:textId="77777777" w:rsidR="003B42A4" w:rsidRDefault="003B42A4" w:rsidP="00425E82">
      <w:pPr>
        <w:spacing w:after="218" w:line="240" w:lineRule="auto"/>
        <w:rPr>
          <w:rFonts w:ascii="Arial" w:hAnsi="Arial" w:cs="Arial"/>
        </w:rPr>
      </w:pPr>
    </w:p>
    <w:p w14:paraId="79BB68BB" w14:textId="57C56A75" w:rsidR="00425E82" w:rsidRPr="006F1B23" w:rsidRDefault="00425E82" w:rsidP="00425E82">
      <w:pPr>
        <w:spacing w:after="218" w:line="240" w:lineRule="auto"/>
        <w:rPr>
          <w:rFonts w:ascii="Arial" w:hAnsi="Arial" w:cs="Arial"/>
        </w:rPr>
      </w:pPr>
      <w:r w:rsidRPr="006F1B23">
        <w:rPr>
          <w:rFonts w:ascii="Arial" w:hAnsi="Arial" w:cs="Arial"/>
        </w:rPr>
        <w:t>Examples from previous years</w:t>
      </w:r>
    </w:p>
    <w:p w14:paraId="25ADBFD4" w14:textId="77777777" w:rsidR="00425E82" w:rsidRPr="00122CBE" w:rsidRDefault="00425E82" w:rsidP="00425E82">
      <w:pPr>
        <w:pStyle w:val="ListParagraph"/>
        <w:numPr>
          <w:ilvl w:val="0"/>
          <w:numId w:val="1"/>
        </w:numPr>
        <w:spacing w:line="240" w:lineRule="auto"/>
        <w:rPr>
          <w:rFonts w:ascii="Arial" w:hAnsi="Arial" w:cs="Arial"/>
        </w:rPr>
      </w:pPr>
      <w:r w:rsidRPr="006F1B23">
        <w:rPr>
          <w:rFonts w:ascii="Arial" w:hAnsi="Arial" w:cs="Arial"/>
          <w:b/>
          <w:i/>
        </w:rPr>
        <w:t xml:space="preserve"> </w:t>
      </w:r>
      <w:r w:rsidRPr="006F1B23">
        <w:rPr>
          <w:rFonts w:ascii="Arial" w:hAnsi="Arial" w:cs="Arial"/>
          <w:b/>
        </w:rPr>
        <w:t>Hirwaun</w:t>
      </w:r>
      <w:r w:rsidRPr="00122CBE">
        <w:rPr>
          <w:rFonts w:ascii="Arial" w:hAnsi="Arial" w:cs="Arial"/>
          <w:b/>
        </w:rPr>
        <w:t xml:space="preserve"> Dragons</w:t>
      </w:r>
      <w:r w:rsidRPr="00122CBE">
        <w:rPr>
          <w:rFonts w:ascii="Arial" w:hAnsi="Arial" w:cs="Arial"/>
        </w:rPr>
        <w:t xml:space="preserve">: Application for general support to enable running of junior football side. </w:t>
      </w:r>
      <w:r w:rsidRPr="00122CBE">
        <w:rPr>
          <w:rFonts w:ascii="Arial" w:hAnsi="Arial" w:cs="Arial"/>
          <w:b/>
        </w:rPr>
        <w:t>Grant £3,000.</w:t>
      </w:r>
    </w:p>
    <w:p w14:paraId="15A4DF17" w14:textId="77777777" w:rsidR="00425E82" w:rsidRPr="00122CBE" w:rsidRDefault="00425E82" w:rsidP="00425E82">
      <w:pPr>
        <w:pStyle w:val="ListParagraph"/>
        <w:spacing w:line="240" w:lineRule="auto"/>
        <w:ind w:left="1080"/>
        <w:rPr>
          <w:rFonts w:ascii="Arial" w:hAnsi="Arial" w:cs="Arial"/>
        </w:rPr>
      </w:pPr>
    </w:p>
    <w:p w14:paraId="710F3C3C" w14:textId="77777777" w:rsidR="00425E82" w:rsidRPr="00122CBE" w:rsidRDefault="00425E82" w:rsidP="00425E82">
      <w:pPr>
        <w:pStyle w:val="ListParagraph"/>
        <w:numPr>
          <w:ilvl w:val="0"/>
          <w:numId w:val="1"/>
        </w:numPr>
        <w:spacing w:line="240" w:lineRule="auto"/>
        <w:rPr>
          <w:rFonts w:ascii="Arial" w:hAnsi="Arial" w:cs="Arial"/>
          <w:b/>
          <w:lang w:val="en-US"/>
        </w:rPr>
      </w:pPr>
      <w:r w:rsidRPr="00122CBE">
        <w:rPr>
          <w:rFonts w:ascii="Arial" w:hAnsi="Arial" w:cs="Arial"/>
          <w:b/>
          <w:lang w:val="en-US"/>
        </w:rPr>
        <w:t>Little Inspirations Day Nursery</w:t>
      </w:r>
      <w:r w:rsidRPr="00122CBE">
        <w:rPr>
          <w:rFonts w:ascii="Arial" w:hAnsi="Arial" w:cs="Arial"/>
          <w:lang w:val="en-US"/>
        </w:rPr>
        <w:t xml:space="preserve"> currently has the contract for the </w:t>
      </w:r>
      <w:r w:rsidRPr="00122CBE">
        <w:rPr>
          <w:rFonts w:ascii="Arial" w:hAnsi="Arial" w:cs="Arial"/>
          <w:i/>
          <w:lang w:val="en-US"/>
        </w:rPr>
        <w:t>flying start</w:t>
      </w:r>
      <w:r w:rsidRPr="00122CBE">
        <w:rPr>
          <w:rFonts w:ascii="Arial" w:hAnsi="Arial" w:cs="Arial"/>
          <w:lang w:val="en-US"/>
        </w:rPr>
        <w:t xml:space="preserve"> setting in Penywaun, Aberdare. Penywaun is a disadvantaged area with a high unemployment rate. The day centre seeks funds to improve the facilities </w:t>
      </w:r>
      <w:r w:rsidRPr="00122CBE">
        <w:rPr>
          <w:rFonts w:ascii="Arial" w:hAnsi="Arial" w:cs="Arial"/>
          <w:color w:val="222222"/>
          <w:shd w:val="clear" w:color="auto" w:fill="FFFFFF"/>
          <w:lang w:val="en-US"/>
        </w:rPr>
        <w:t xml:space="preserve">to provide good quality childcare for parents to attend workshops for retraining in the hopes for them to gain employment in the future. </w:t>
      </w:r>
      <w:r w:rsidRPr="00122CBE">
        <w:rPr>
          <w:rFonts w:ascii="Arial" w:hAnsi="Arial" w:cs="Arial"/>
          <w:b/>
        </w:rPr>
        <w:t xml:space="preserve">Grant £5,000. </w:t>
      </w:r>
    </w:p>
    <w:p w14:paraId="7086C38D" w14:textId="77777777" w:rsidR="00425E82" w:rsidRPr="00122CBE" w:rsidRDefault="00425E82" w:rsidP="00425E82">
      <w:pPr>
        <w:pStyle w:val="ListParagraph"/>
        <w:spacing w:line="240" w:lineRule="auto"/>
        <w:rPr>
          <w:rFonts w:ascii="Arial" w:hAnsi="Arial" w:cs="Arial"/>
          <w:b/>
          <w:bCs/>
        </w:rPr>
      </w:pPr>
    </w:p>
    <w:p w14:paraId="7D08FEDE" w14:textId="77777777" w:rsidR="00425E82" w:rsidRPr="00122CBE" w:rsidRDefault="00425E82" w:rsidP="00425E82">
      <w:pPr>
        <w:pStyle w:val="ListParagraph"/>
        <w:numPr>
          <w:ilvl w:val="0"/>
          <w:numId w:val="1"/>
        </w:numPr>
        <w:spacing w:line="240" w:lineRule="auto"/>
        <w:rPr>
          <w:rFonts w:ascii="Arial" w:hAnsi="Arial" w:cs="Arial"/>
          <w:b/>
        </w:rPr>
      </w:pPr>
      <w:r w:rsidRPr="00122CBE">
        <w:rPr>
          <w:rFonts w:ascii="Arial" w:hAnsi="Arial" w:cs="Arial"/>
          <w:b/>
          <w:bCs/>
        </w:rPr>
        <w:lastRenderedPageBreak/>
        <w:t>St. James Church, Llwydcoed</w:t>
      </w:r>
      <w:r w:rsidRPr="00122CBE">
        <w:rPr>
          <w:rFonts w:ascii="Arial" w:hAnsi="Arial" w:cs="Arial"/>
          <w:bCs/>
        </w:rPr>
        <w:t xml:space="preserve">: Application for assistance with funding to enable restoration. </w:t>
      </w:r>
      <w:r w:rsidRPr="00122CBE">
        <w:rPr>
          <w:rFonts w:ascii="Arial" w:hAnsi="Arial" w:cs="Arial"/>
          <w:b/>
        </w:rPr>
        <w:t>Grant £7,000.</w:t>
      </w:r>
    </w:p>
    <w:p w14:paraId="5D267439" w14:textId="77777777" w:rsidR="00425E82" w:rsidRPr="00122CBE" w:rsidRDefault="00425E82" w:rsidP="00425E82">
      <w:pPr>
        <w:pStyle w:val="ListParagraph"/>
        <w:spacing w:line="240" w:lineRule="auto"/>
        <w:ind w:left="1080"/>
        <w:rPr>
          <w:rFonts w:ascii="Arial" w:hAnsi="Arial" w:cs="Arial"/>
          <w:b/>
        </w:rPr>
      </w:pPr>
    </w:p>
    <w:p w14:paraId="27458600" w14:textId="77777777" w:rsidR="00425E82" w:rsidRPr="00122CBE" w:rsidRDefault="00425E82" w:rsidP="00425E82">
      <w:pPr>
        <w:pStyle w:val="ListParagraph"/>
        <w:numPr>
          <w:ilvl w:val="0"/>
          <w:numId w:val="1"/>
        </w:numPr>
        <w:spacing w:line="240" w:lineRule="auto"/>
        <w:rPr>
          <w:rFonts w:ascii="Arial" w:hAnsi="Arial" w:cs="Arial"/>
          <w:b/>
        </w:rPr>
      </w:pPr>
      <w:r w:rsidRPr="00122CBE">
        <w:rPr>
          <w:rFonts w:ascii="Arial" w:eastAsia="Times New Roman" w:hAnsi="Arial" w:cs="Arial"/>
          <w:b/>
        </w:rPr>
        <w:t>Application from headmistress of Cwmdâr Primary School</w:t>
      </w:r>
      <w:r w:rsidRPr="00122CBE">
        <w:rPr>
          <w:rFonts w:ascii="Arial" w:eastAsia="Times New Roman" w:hAnsi="Arial" w:cs="Arial"/>
        </w:rPr>
        <w:t xml:space="preserve"> to fund some project</w:t>
      </w:r>
      <w:r>
        <w:rPr>
          <w:rFonts w:ascii="Arial" w:eastAsia="Times New Roman" w:hAnsi="Arial" w:cs="Arial"/>
        </w:rPr>
        <w:t>s</w:t>
      </w:r>
      <w:r w:rsidRPr="00122CBE">
        <w:rPr>
          <w:rFonts w:ascii="Arial" w:eastAsia="Times New Roman" w:hAnsi="Arial" w:cs="Arial"/>
        </w:rPr>
        <w:t xml:space="preserve"> between the school and the community. Several projects are earmarked for next year; </w:t>
      </w:r>
      <w:r w:rsidRPr="00122CBE">
        <w:rPr>
          <w:rFonts w:ascii="Arial" w:eastAsia="Times New Roman" w:hAnsi="Arial" w:cs="Arial"/>
          <w:b/>
        </w:rPr>
        <w:t>Grant £10,000.</w:t>
      </w:r>
    </w:p>
    <w:p w14:paraId="313278EE" w14:textId="77777777" w:rsidR="00425E82" w:rsidRPr="00122CBE" w:rsidRDefault="00425E82" w:rsidP="00425E82">
      <w:pPr>
        <w:pStyle w:val="ListParagraph"/>
        <w:spacing w:line="240" w:lineRule="auto"/>
        <w:rPr>
          <w:rFonts w:ascii="Arial" w:hAnsi="Arial" w:cs="Arial"/>
          <w:b/>
        </w:rPr>
      </w:pPr>
    </w:p>
    <w:p w14:paraId="18779F71" w14:textId="341F293B" w:rsidR="00425E82" w:rsidRDefault="00425E82" w:rsidP="00425E82">
      <w:pPr>
        <w:pStyle w:val="ListParagraph"/>
        <w:numPr>
          <w:ilvl w:val="0"/>
          <w:numId w:val="1"/>
        </w:numPr>
        <w:spacing w:line="240" w:lineRule="auto"/>
        <w:rPr>
          <w:rFonts w:ascii="Arial" w:hAnsi="Arial" w:cs="Arial"/>
        </w:rPr>
      </w:pPr>
      <w:r w:rsidRPr="00122CBE">
        <w:rPr>
          <w:rFonts w:ascii="Arial" w:hAnsi="Arial" w:cs="Arial"/>
          <w:b/>
        </w:rPr>
        <w:t xml:space="preserve">Application from Yale Summer School Sponsorship programme organisers via RCT CBC.  </w:t>
      </w:r>
      <w:r w:rsidRPr="00122CBE">
        <w:rPr>
          <w:rFonts w:ascii="Arial" w:hAnsi="Arial" w:cs="Arial"/>
        </w:rPr>
        <w:t xml:space="preserve">This programme enables selected students from RCT to attend the </w:t>
      </w:r>
      <w:r w:rsidRPr="00122CBE">
        <w:rPr>
          <w:rFonts w:ascii="Arial" w:hAnsi="Arial" w:cs="Arial"/>
          <w:i/>
        </w:rPr>
        <w:t>Yale Young Global Scholars</w:t>
      </w:r>
      <w:r w:rsidRPr="00122CBE">
        <w:rPr>
          <w:rFonts w:ascii="Arial" w:hAnsi="Arial" w:cs="Arial"/>
        </w:rPr>
        <w:t xml:space="preserve"> summer programme at Yale University, Connecticut, USA. Amount sought = £ * £700 = £2,100. </w:t>
      </w:r>
      <w:r w:rsidRPr="00122CBE">
        <w:rPr>
          <w:rFonts w:ascii="Arial" w:hAnsi="Arial" w:cs="Arial"/>
          <w:b/>
        </w:rPr>
        <w:t>Grant £2,100</w:t>
      </w:r>
      <w:r w:rsidRPr="00122CBE">
        <w:rPr>
          <w:rFonts w:ascii="Arial" w:hAnsi="Arial" w:cs="Arial"/>
        </w:rPr>
        <w:t>.</w:t>
      </w:r>
    </w:p>
    <w:p w14:paraId="2E5F9416" w14:textId="77777777" w:rsidR="006F1B23" w:rsidRPr="006F1B23" w:rsidRDefault="006F1B23" w:rsidP="006F1B23">
      <w:pPr>
        <w:pStyle w:val="ListParagraph"/>
        <w:rPr>
          <w:rFonts w:ascii="Arial" w:hAnsi="Arial" w:cs="Arial"/>
        </w:rPr>
      </w:pPr>
    </w:p>
    <w:p w14:paraId="2A7D923A" w14:textId="77777777" w:rsidR="006F1B23" w:rsidRPr="006F1B23" w:rsidRDefault="006F1B23" w:rsidP="006F1B23">
      <w:pPr>
        <w:pStyle w:val="ListParagraph"/>
        <w:spacing w:line="240" w:lineRule="auto"/>
        <w:ind w:left="1080"/>
        <w:rPr>
          <w:rFonts w:ascii="Arial" w:hAnsi="Arial" w:cs="Arial"/>
        </w:rPr>
      </w:pPr>
    </w:p>
    <w:p w14:paraId="402C8299" w14:textId="77777777" w:rsidR="00425E82" w:rsidRPr="00122CBE" w:rsidRDefault="00425E82" w:rsidP="00425E82">
      <w:pPr>
        <w:pStyle w:val="ListParagraph"/>
        <w:numPr>
          <w:ilvl w:val="0"/>
          <w:numId w:val="1"/>
        </w:numPr>
        <w:spacing w:line="240" w:lineRule="auto"/>
        <w:rPr>
          <w:rFonts w:ascii="Arial" w:eastAsia="Times New Roman" w:hAnsi="Arial" w:cs="Arial"/>
        </w:rPr>
      </w:pPr>
      <w:r w:rsidRPr="00122CBE">
        <w:rPr>
          <w:rFonts w:ascii="Arial" w:hAnsi="Arial" w:cs="Arial"/>
          <w:b/>
        </w:rPr>
        <w:t xml:space="preserve">Application form “World of Words” </w:t>
      </w:r>
      <w:r w:rsidRPr="00122CBE">
        <w:rPr>
          <w:rFonts w:ascii="Arial" w:hAnsi="Arial" w:cs="Arial"/>
          <w:color w:val="000000"/>
        </w:rPr>
        <w:t xml:space="preserve">World of Words (WOW) offers a non-profit, well-being programme that uses literacy and language to build confidence and self-esteem amongst children. </w:t>
      </w:r>
      <w:r w:rsidRPr="00122CBE">
        <w:rPr>
          <w:rFonts w:ascii="Arial" w:eastAsia="Times New Roman" w:hAnsi="Arial" w:cs="Arial"/>
        </w:rPr>
        <w:t xml:space="preserve">Amount Sought: £2,000; </w:t>
      </w:r>
      <w:r w:rsidRPr="00122CBE">
        <w:rPr>
          <w:rFonts w:ascii="Arial" w:eastAsia="Times New Roman" w:hAnsi="Arial" w:cs="Arial"/>
          <w:b/>
        </w:rPr>
        <w:t>Grant £2,000</w:t>
      </w:r>
    </w:p>
    <w:p w14:paraId="4FDA4CFE" w14:textId="77777777" w:rsidR="00425E82" w:rsidRDefault="00425E82"/>
    <w:p w14:paraId="44EF740E" w14:textId="31441401" w:rsidR="00425E82" w:rsidRDefault="00425E82"/>
    <w:p w14:paraId="1BC038D1" w14:textId="77777777" w:rsidR="00425E82" w:rsidRDefault="00425E82"/>
    <w:sectPr w:rsidR="00425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A2DB3"/>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23BEB"/>
    <w:multiLevelType w:val="hybridMultilevel"/>
    <w:tmpl w:val="9208C8CE"/>
    <w:lvl w:ilvl="0" w:tplc="E75EC5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9E42F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6364E"/>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7D0AA0"/>
    <w:multiLevelType w:val="multilevel"/>
    <w:tmpl w:val="AAF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82"/>
    <w:rsid w:val="003B42A4"/>
    <w:rsid w:val="003B720D"/>
    <w:rsid w:val="00425E82"/>
    <w:rsid w:val="004C4551"/>
    <w:rsid w:val="006F1B23"/>
    <w:rsid w:val="00AE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01B3"/>
  <w15:chartTrackingRefBased/>
  <w15:docId w15:val="{4FB3D98D-3610-4F44-98A8-240C0100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25E82"/>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425E82"/>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25E8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Hart</dc:creator>
  <cp:keywords/>
  <dc:description/>
  <cp:lastModifiedBy>Dale Hart</cp:lastModifiedBy>
  <cp:revision>5</cp:revision>
  <dcterms:created xsi:type="dcterms:W3CDTF">2020-02-17T13:49:00Z</dcterms:created>
  <dcterms:modified xsi:type="dcterms:W3CDTF">2020-03-17T11:48:00Z</dcterms:modified>
</cp:coreProperties>
</file>